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E1" w:rsidRPr="00706351" w:rsidRDefault="001602E1" w:rsidP="00206519">
      <w:pPr>
        <w:pStyle w:val="Heading1"/>
        <w:rPr>
          <w:u w:val="single"/>
        </w:rPr>
      </w:pPr>
      <w:bookmarkStart w:id="0" w:name="_GoBack"/>
      <w:bookmarkEnd w:id="0"/>
    </w:p>
    <w:p w:rsidR="001602E1" w:rsidRPr="00706351" w:rsidRDefault="001602E1" w:rsidP="00206519">
      <w:pPr>
        <w:pStyle w:val="Heading1"/>
        <w:rPr>
          <w:b/>
          <w:u w:val="single"/>
        </w:rPr>
      </w:pPr>
      <w:r w:rsidRPr="00706351">
        <w:rPr>
          <w:b/>
          <w:u w:val="single"/>
        </w:rPr>
        <w:t>Economics 5140/6140:  Discrimination in Labor Markets</w:t>
      </w:r>
    </w:p>
    <w:p w:rsidR="001602E1" w:rsidRPr="00811C63" w:rsidRDefault="00854A53" w:rsidP="00206519">
      <w:pPr>
        <w:pStyle w:val="Heading1"/>
      </w:pPr>
      <w:r>
        <w:t>Fall 2013</w:t>
      </w:r>
    </w:p>
    <w:p w:rsidR="001602E1" w:rsidRPr="00811C63" w:rsidRDefault="00854A53" w:rsidP="00206519">
      <w:pPr>
        <w:pStyle w:val="Heading1"/>
      </w:pPr>
      <w:r>
        <w:t>Thursdays</w:t>
      </w:r>
      <w:r w:rsidR="001602E1" w:rsidRPr="00811C63">
        <w:t xml:space="preserve"> 4:35-7:35pm   BUC 305</w:t>
      </w:r>
    </w:p>
    <w:p w:rsidR="001602E1" w:rsidRPr="00811C63" w:rsidRDefault="001602E1" w:rsidP="001602E1">
      <w:pPr>
        <w:autoSpaceDE w:val="0"/>
        <w:autoSpaceDN w:val="0"/>
        <w:adjustRightInd w:val="0"/>
        <w:spacing w:after="0" w:line="240" w:lineRule="auto"/>
        <w:jc w:val="center"/>
      </w:pPr>
    </w:p>
    <w:p w:rsidR="001602E1" w:rsidRPr="00811C63" w:rsidRDefault="001602E1" w:rsidP="00206519">
      <w:pPr>
        <w:pStyle w:val="Heading2"/>
      </w:pPr>
      <w:r w:rsidRPr="00811C63">
        <w:t>Instructor</w:t>
      </w:r>
      <w:r w:rsidR="00206519">
        <w:t>:</w:t>
      </w:r>
      <w:r w:rsidRPr="00811C63">
        <w:t xml:space="preserve"> Johan Uribe</w:t>
      </w:r>
    </w:p>
    <w:p w:rsidR="001602E1" w:rsidRPr="00811C63" w:rsidRDefault="001602E1" w:rsidP="00206519">
      <w:pPr>
        <w:pStyle w:val="Heading2"/>
      </w:pPr>
      <w:r w:rsidRPr="00811C63">
        <w:t>Office: OSH</w:t>
      </w:r>
      <w:r w:rsidR="00854A53">
        <w:t xml:space="preserve"> 376</w:t>
      </w:r>
    </w:p>
    <w:p w:rsidR="001602E1" w:rsidRPr="00811C63" w:rsidRDefault="001602E1" w:rsidP="00206519">
      <w:pPr>
        <w:pStyle w:val="Heading2"/>
      </w:pPr>
      <w:r w:rsidRPr="00811C63">
        <w:t xml:space="preserve">E-Mail: </w:t>
      </w:r>
      <w:r w:rsidR="003643D4" w:rsidRPr="00811C63">
        <w:t>J.Uribe@utah.edu</w:t>
      </w:r>
    </w:p>
    <w:p w:rsidR="003643D4" w:rsidRPr="00811C63" w:rsidRDefault="003643D4" w:rsidP="00206519">
      <w:pPr>
        <w:pStyle w:val="Heading2"/>
      </w:pPr>
      <w:r w:rsidRPr="00811C63">
        <w:t xml:space="preserve">Office Hours:  </w:t>
      </w:r>
      <w:r w:rsidR="00854A53">
        <w:t xml:space="preserve">By appointment </w:t>
      </w:r>
      <w:r w:rsidR="00206519">
        <w:t xml:space="preserve">/ </w:t>
      </w:r>
      <w:r w:rsidR="00854A53">
        <w:t>directly before or after class</w:t>
      </w:r>
    </w:p>
    <w:p w:rsidR="001602E1" w:rsidRPr="00811C63" w:rsidRDefault="001602E1" w:rsidP="001602E1">
      <w:pPr>
        <w:autoSpaceDE w:val="0"/>
        <w:autoSpaceDN w:val="0"/>
        <w:adjustRightInd w:val="0"/>
        <w:spacing w:after="0" w:line="240" w:lineRule="auto"/>
        <w:jc w:val="center"/>
      </w:pPr>
    </w:p>
    <w:p w:rsidR="001602E1" w:rsidRPr="00811C63" w:rsidRDefault="00E027DC" w:rsidP="00E027DC">
      <w:pPr>
        <w:pStyle w:val="Heading3"/>
      </w:pPr>
      <w:r>
        <w:t>Course Overview</w:t>
      </w:r>
    </w:p>
    <w:p w:rsidR="00AF7407" w:rsidRDefault="00AF7407" w:rsidP="00AF7407">
      <w:r>
        <w:t xml:space="preserve">ECON 5140/6140 is designed to systematically investigate the following questions using both theoretical models and empirical evidence.  Why is racial inequality so persistent?  What are the economic reasons behind the racial gaps?  Who is to blame for these gaps?  Why are women still treated differently than men?  What interventions, if any, can we use to create a more just society?  </w:t>
      </w:r>
      <w:r w:rsidR="00390B1F" w:rsidRPr="00811C63">
        <w:t>However, we will have the</w:t>
      </w:r>
      <w:r w:rsidR="00390B1F">
        <w:t xml:space="preserve"> </w:t>
      </w:r>
      <w:r w:rsidR="00390B1F" w:rsidRPr="00811C63">
        <w:t>opportunity to examine the experiences of other ethnic groups, as well as discrimination along</w:t>
      </w:r>
      <w:r w:rsidR="00390B1F">
        <w:t xml:space="preserve"> </w:t>
      </w:r>
      <w:r w:rsidR="00390B1F" w:rsidRPr="00811C63">
        <w:t xml:space="preserve">age, religion, or other lines, through additional </w:t>
      </w:r>
      <w:r w:rsidR="00390B1F">
        <w:t>readings and research projects.</w:t>
      </w:r>
    </w:p>
    <w:p w:rsidR="006D665E" w:rsidRDefault="006D665E" w:rsidP="006D665E">
      <w:pPr>
        <w:pStyle w:val="Heading4"/>
      </w:pPr>
      <w:r>
        <w:t>Course Objectives</w:t>
      </w:r>
    </w:p>
    <w:p w:rsidR="0081623B" w:rsidRPr="006D665E" w:rsidRDefault="00A50DED" w:rsidP="006D665E">
      <w:r>
        <w:t xml:space="preserve">This course has two main objectives: to imbue students with a useful </w:t>
      </w:r>
      <w:r w:rsidR="00F3050D">
        <w:t xml:space="preserve">set of </w:t>
      </w:r>
      <w:r>
        <w:t xml:space="preserve">analytical skillset, and to </w:t>
      </w:r>
      <w:r w:rsidR="00F0216F">
        <w:t>impart upon the students a sense of social responsibility</w:t>
      </w:r>
      <w:r w:rsidR="00F03483">
        <w:t xml:space="preserve"> and social awareness.  </w:t>
      </w:r>
      <w:r w:rsidR="0032130D">
        <w:t xml:space="preserve">The analytical skills include critical analysis of technical research, effective written communication of technical subject matter, and professional oral presentation skills.  </w:t>
      </w:r>
      <w:r w:rsidR="00EF7DC0">
        <w:t>These skills will be enhanced on a daily basis through the use of active learning activities and critical discussio</w:t>
      </w:r>
      <w:r w:rsidR="0081623B">
        <w:t xml:space="preserve">ns.  </w:t>
      </w:r>
    </w:p>
    <w:p w:rsidR="00B52EDA" w:rsidRDefault="00B52EDA" w:rsidP="00B52EDA">
      <w:pPr>
        <w:pStyle w:val="Heading4"/>
      </w:pPr>
      <w:r>
        <w:t>Learning Methods</w:t>
      </w:r>
    </w:p>
    <w:p w:rsidR="00121F24" w:rsidRDefault="00AF7407" w:rsidP="00AF7407">
      <w:r>
        <w:t>Through the use of class discussion,</w:t>
      </w:r>
      <w:r w:rsidR="00E95DBB">
        <w:t xml:space="preserve"> critical reading,</w:t>
      </w:r>
      <w:r>
        <w:t xml:space="preserve"> debates, mock trials and guided research, ECON 5140 will facilitate the development of analytical skills, research methodology, and effective communication skills so that students may answer these and many other important questions on their own.</w:t>
      </w:r>
      <w:r w:rsidR="002E124A">
        <w:t xml:space="preserve">  Furthermore, </w:t>
      </w:r>
      <w:r w:rsidR="008250DD">
        <w:t xml:space="preserve">introspective written and oral assignments will be used throughout the semester to guide students toward an increased sense of social awareness.  </w:t>
      </w:r>
    </w:p>
    <w:p w:rsidR="00AF7407" w:rsidRDefault="00121F24" w:rsidP="00121F24">
      <w:pPr>
        <w:pStyle w:val="Heading4"/>
      </w:pPr>
      <w:r>
        <w:t>Reading Materials</w:t>
      </w:r>
      <w:r w:rsidR="00AF7407">
        <w:t xml:space="preserve">     </w:t>
      </w:r>
    </w:p>
    <w:p w:rsidR="00751916" w:rsidRDefault="003643D4" w:rsidP="00AF7407">
      <w:r w:rsidRPr="00811C63">
        <w:t xml:space="preserve">Class reading materials will mainly consist of book chapters and academic journal articles posted on Canvas.  Everyone should purchase </w:t>
      </w:r>
      <w:proofErr w:type="spellStart"/>
      <w:r w:rsidRPr="00811C63">
        <w:t>Sugrue</w:t>
      </w:r>
      <w:proofErr w:type="spellEnd"/>
      <w:r w:rsidR="00290E4A">
        <w:t xml:space="preserve"> (2005)</w:t>
      </w:r>
      <w:r w:rsidRPr="00811C63">
        <w:t xml:space="preserve">. We will use the </w:t>
      </w:r>
      <w:proofErr w:type="spellStart"/>
      <w:r w:rsidRPr="00811C63">
        <w:t>Sugrue</w:t>
      </w:r>
      <w:proofErr w:type="spellEnd"/>
      <w:r w:rsidRPr="00811C63">
        <w:t xml:space="preserve"> book as a kind of “case study” of issues relating to racial inequality.  Other readings may be added depending on time and interest. I will also present a good deal of material from other sources. It will therefore be important to attend class regularly</w:t>
      </w:r>
      <w:r w:rsidR="00290E4A">
        <w:t xml:space="preserve"> and to check Canvas</w:t>
      </w:r>
      <w:r w:rsidRPr="00811C63">
        <w:t xml:space="preserve"> in order to stay on top of this material.</w:t>
      </w:r>
    </w:p>
    <w:p w:rsidR="00290E4A" w:rsidRDefault="00290E4A" w:rsidP="00290E4A">
      <w:pPr>
        <w:ind w:left="720" w:hanging="720"/>
      </w:pPr>
      <w:proofErr w:type="spellStart"/>
      <w:r>
        <w:lastRenderedPageBreak/>
        <w:t>Sugrue</w:t>
      </w:r>
      <w:proofErr w:type="spellEnd"/>
      <w:r>
        <w:t xml:space="preserve">, T.J., (2005), “The origins of the urban crisis: Race and inequality in postwar Detroit”.  Princeton University Press.  </w:t>
      </w:r>
      <w:r>
        <w:rPr>
          <w:b/>
        </w:rPr>
        <w:t>ISBN 10</w:t>
      </w:r>
      <w:r>
        <w:t>-</w:t>
      </w:r>
      <w:r w:rsidRPr="00290E4A">
        <w:t xml:space="preserve"> </w:t>
      </w:r>
      <w:r>
        <w:t xml:space="preserve">0691121869. </w:t>
      </w:r>
    </w:p>
    <w:p w:rsidR="00A7606A" w:rsidRPr="00E72B80" w:rsidRDefault="00A7606A" w:rsidP="00A7606A">
      <w:pPr>
        <w:pStyle w:val="Heading3"/>
      </w:pPr>
      <w:r w:rsidRPr="00E72B80">
        <w:t>Policies</w:t>
      </w:r>
    </w:p>
    <w:p w:rsidR="00A7606A" w:rsidRPr="00E72B80" w:rsidRDefault="00A7606A" w:rsidP="00A7606A">
      <w:pPr>
        <w:pStyle w:val="Heading4"/>
      </w:pPr>
      <w:r w:rsidRPr="00E72B80">
        <w:t>Attendance</w:t>
      </w:r>
    </w:p>
    <w:p w:rsidR="00A7606A" w:rsidRPr="00E72B80" w:rsidRDefault="00A7606A" w:rsidP="00A7606A">
      <w:pPr>
        <w:rPr>
          <w:rFonts w:cs="Arial"/>
          <w:b/>
          <w:i/>
          <w:color w:val="000000" w:themeColor="text1"/>
          <w:szCs w:val="18"/>
        </w:rPr>
      </w:pPr>
      <w:r w:rsidRPr="00E72B80">
        <w:rPr>
          <w:rFonts w:cs="Arial"/>
          <w:color w:val="000000" w:themeColor="text1"/>
          <w:szCs w:val="18"/>
        </w:rPr>
        <w:t>While this class will be presented in a lecture format, attendance, promptness, and professional attitude are key elements to your success.</w:t>
      </w:r>
      <w:r>
        <w:rPr>
          <w:rFonts w:cs="Arial"/>
          <w:color w:val="000000" w:themeColor="text1"/>
          <w:szCs w:val="18"/>
        </w:rPr>
        <w:t xml:space="preserve">   Attendance will not be a formal requirement for this course.  However, due to the interactive nature of this course, </w:t>
      </w:r>
      <w:r w:rsidR="006D6C3F">
        <w:rPr>
          <w:rFonts w:cs="Arial"/>
          <w:color w:val="000000" w:themeColor="text1"/>
          <w:szCs w:val="18"/>
        </w:rPr>
        <w:t>student’s</w:t>
      </w:r>
      <w:r>
        <w:rPr>
          <w:rFonts w:cs="Arial"/>
          <w:color w:val="000000" w:themeColor="text1"/>
          <w:szCs w:val="18"/>
        </w:rPr>
        <w:t xml:space="preserve"> grades will suffer from the lack of attendance or participation</w:t>
      </w:r>
      <w:r w:rsidRPr="00E72B80">
        <w:rPr>
          <w:rFonts w:cs="Arial"/>
          <w:color w:val="000000" w:themeColor="text1"/>
          <w:szCs w:val="18"/>
        </w:rPr>
        <w:t>.</w:t>
      </w:r>
    </w:p>
    <w:p w:rsidR="00A7606A" w:rsidRPr="00E72B80" w:rsidRDefault="00A7606A" w:rsidP="00A7606A">
      <w:pPr>
        <w:pStyle w:val="Heading4"/>
      </w:pPr>
      <w:r w:rsidRPr="00E72B80">
        <w:t>Late Work</w:t>
      </w:r>
    </w:p>
    <w:p w:rsidR="00A7606A" w:rsidRPr="00E72B80" w:rsidRDefault="00A7606A" w:rsidP="00A7606A">
      <w:pPr>
        <w:rPr>
          <w:color w:val="000000" w:themeColor="text1"/>
        </w:rPr>
      </w:pPr>
      <w:r w:rsidRPr="00E72B80">
        <w:rPr>
          <w:color w:val="000000" w:themeColor="text1"/>
        </w:rPr>
        <w:t xml:space="preserve">No late work will be accepted unless a valid written excuse is provided.  </w:t>
      </w:r>
    </w:p>
    <w:p w:rsidR="00A7606A" w:rsidRPr="00E72B80" w:rsidRDefault="00A7606A" w:rsidP="00A7606A">
      <w:pPr>
        <w:pStyle w:val="Heading4"/>
      </w:pPr>
      <w:r w:rsidRPr="00E72B80">
        <w:t>Participation</w:t>
      </w:r>
    </w:p>
    <w:p w:rsidR="00A7606A" w:rsidRPr="00E72B80" w:rsidRDefault="00A7606A" w:rsidP="00A7606A">
      <w:pPr>
        <w:rPr>
          <w:color w:val="000000" w:themeColor="text1"/>
        </w:rPr>
      </w:pPr>
      <w:r w:rsidRPr="00E72B80">
        <w:rPr>
          <w:color w:val="000000" w:themeColor="text1"/>
        </w:rPr>
        <w:t xml:space="preserve">This class is presented in a lecture and discussion format. Each student brings a valuable perspective to both individual and collective learning in class. It is </w:t>
      </w:r>
      <w:r w:rsidR="006D6C3F">
        <w:rPr>
          <w:color w:val="000000" w:themeColor="text1"/>
        </w:rPr>
        <w:t xml:space="preserve">highly </w:t>
      </w:r>
      <w:r w:rsidRPr="00E72B80">
        <w:rPr>
          <w:color w:val="000000" w:themeColor="text1"/>
        </w:rPr>
        <w:t xml:space="preserve">encouraged that you add your voice to the content covered and share appropriately in class. </w:t>
      </w:r>
    </w:p>
    <w:p w:rsidR="000723E5" w:rsidRDefault="000723E5" w:rsidP="000723E5">
      <w:pPr>
        <w:pStyle w:val="Heading4"/>
        <w:rPr>
          <w:b/>
        </w:rPr>
      </w:pPr>
      <w:r w:rsidRPr="00C67319">
        <w:t>Expectations</w:t>
      </w:r>
    </w:p>
    <w:p w:rsidR="000723E5" w:rsidRDefault="000723E5" w:rsidP="000723E5">
      <w: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7606A" w:rsidRDefault="000723E5" w:rsidP="0017403D">
      <w:r>
        <w:t xml:space="preserve">Disrespectful behavior toward any student will not be tolerated.  In particular, any use of racist, sexist, or other </w:t>
      </w:r>
      <w:r w:rsidR="006B5E99">
        <w:t>derogatory</w:t>
      </w:r>
      <w:r>
        <w:t xml:space="preserve"> language will not be tolerated.  </w:t>
      </w:r>
    </w:p>
    <w:p w:rsidR="00A13C99" w:rsidRPr="00D8141F" w:rsidRDefault="00A13C99" w:rsidP="00A13C99">
      <w:pPr>
        <w:pStyle w:val="Heading4"/>
      </w:pPr>
      <w:r w:rsidRPr="00D8141F">
        <w:t>Americans with Disabilities Act (ADA) Statement</w:t>
      </w:r>
    </w:p>
    <w:p w:rsidR="00A13C99" w:rsidRDefault="00A13C99" w:rsidP="00A13C99">
      <w:pPr>
        <w:rPr>
          <w:rFonts w:ascii="Cambria" w:hAnsi="Cambria"/>
        </w:rPr>
      </w:pPr>
      <w:r w:rsidRPr="00D8141F">
        <w:rPr>
          <w:rFonts w:ascii="Cambria" w:hAnsi="Cambria"/>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D8141F">
        <w:rPr>
          <w:rFonts w:ascii="Cambria" w:hAnsi="Cambria"/>
        </w:rPr>
        <w:t>Olpin</w:t>
      </w:r>
      <w:proofErr w:type="spellEnd"/>
      <w:r w:rsidRPr="00D8141F">
        <w:rPr>
          <w:rFonts w:ascii="Cambria" w:hAnsi="Cambria"/>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rsidR="00A13C99" w:rsidRPr="00AF7407" w:rsidRDefault="00A13C99" w:rsidP="00A13C99">
      <w:pPr>
        <w:pStyle w:val="Heading4"/>
      </w:pPr>
      <w:r w:rsidRPr="00D8141F">
        <w:t>Wellness Statement</w:t>
      </w:r>
    </w:p>
    <w:p w:rsidR="00A13C99" w:rsidRPr="00A13C99" w:rsidRDefault="00A13C99" w:rsidP="0017403D">
      <w:pPr>
        <w:rPr>
          <w:rFonts w:ascii="Cambria" w:hAnsi="Cambria"/>
        </w:rPr>
      </w:pPr>
      <w:r w:rsidRPr="00D8141F">
        <w:rPr>
          <w:rFonts w:ascii="Cambria" w:hAnsi="Cambria"/>
        </w:rPr>
        <w:t>Personal concerns such as stress, anxiety, relationship difficulties, depression, cross-cultural differences, etc., can interfere with a student’s ability to succeed and thrive at the University of Utah. For helpful resources contact the Center for Student Wellness - www.wellness.utah.edu; 801-581-7776.</w:t>
      </w:r>
    </w:p>
    <w:p w:rsidR="006D7047" w:rsidRPr="00811C63" w:rsidRDefault="00751916" w:rsidP="00A13C99">
      <w:pPr>
        <w:pStyle w:val="Heading3"/>
      </w:pPr>
      <w:r w:rsidRPr="00811C63">
        <w:t>Assignments and Grading</w:t>
      </w:r>
    </w:p>
    <w:p w:rsidR="006132E4" w:rsidRPr="00811C63" w:rsidRDefault="006D7047" w:rsidP="00AF7407">
      <w:r w:rsidRPr="00386D23">
        <w:rPr>
          <w:u w:val="single"/>
        </w:rPr>
        <w:lastRenderedPageBreak/>
        <w:t>1. Exam</w:t>
      </w:r>
      <w:r w:rsidR="006132E4" w:rsidRPr="00386D23">
        <w:rPr>
          <w:u w:val="single"/>
        </w:rPr>
        <w:t>s</w:t>
      </w:r>
      <w:r w:rsidRPr="00811C63">
        <w:t xml:space="preserve">:  We will have </w:t>
      </w:r>
      <w:r w:rsidR="0017403D">
        <w:t>two</w:t>
      </w:r>
      <w:r w:rsidRPr="00811C63">
        <w:t xml:space="preserve"> exam</w:t>
      </w:r>
      <w:r w:rsidR="0017403D">
        <w:t>s</w:t>
      </w:r>
      <w:r w:rsidRPr="00811C63">
        <w:t xml:space="preserve"> during the course of the class</w:t>
      </w:r>
      <w:r w:rsidR="0017403D">
        <w:t>, a midterm and a final</w:t>
      </w:r>
      <w:r w:rsidRPr="00811C63">
        <w:t xml:space="preserve">.  </w:t>
      </w:r>
      <w:r w:rsidR="0017403D">
        <w:t>The final</w:t>
      </w:r>
      <w:r w:rsidRPr="00811C63">
        <w:t xml:space="preserve"> wil</w:t>
      </w:r>
      <w:r w:rsidR="0017403D">
        <w:t xml:space="preserve">l be a comprehensive </w:t>
      </w:r>
      <w:r w:rsidR="006132E4" w:rsidRPr="00811C63">
        <w:t>take-home exam</w:t>
      </w:r>
      <w:r w:rsidRPr="00811C63">
        <w:t xml:space="preserve"> which will be </w:t>
      </w:r>
      <w:r w:rsidR="006132E4" w:rsidRPr="00811C63">
        <w:t>administered during the last week of class and due during finals week.  The format will be three essays covering what we learned in class.  The final exam will be worth 30 percent of the final grade.</w:t>
      </w:r>
      <w:r w:rsidR="0017403D">
        <w:t xml:space="preserve">  The format of the midterm will be announced prior to the midterm and will constitute 20% of the final grade.</w:t>
      </w:r>
    </w:p>
    <w:p w:rsidR="000B4122" w:rsidRDefault="006132E4" w:rsidP="00AF7407">
      <w:r w:rsidRPr="00386D23">
        <w:rPr>
          <w:u w:val="single"/>
        </w:rPr>
        <w:t xml:space="preserve">2. </w:t>
      </w:r>
      <w:r w:rsidR="00811C63" w:rsidRPr="00386D23">
        <w:rPr>
          <w:u w:val="single"/>
        </w:rPr>
        <w:t>Research Project</w:t>
      </w:r>
      <w:r w:rsidR="00811C63" w:rsidRPr="00811C63">
        <w:t xml:space="preserve">: Each student will conduct an independent research on a topic related to discrimination in labor markets.  The research paper will be due on the last day of class and is expected to be between </w:t>
      </w:r>
      <w:r w:rsidR="001D716F">
        <w:t>7 and 9</w:t>
      </w:r>
      <w:r w:rsidR="00811C63" w:rsidRPr="00811C63">
        <w:t xml:space="preserve"> pages long and to follow APA format.  Students are not expected to embark on a major research project involving original data work or original theoretical work.  However, students will be expected to pose an original research question, gather published evidence from scholarly sources, present an organized and coherent thesis using the gathered evidence,</w:t>
      </w:r>
      <w:r w:rsidR="00811C63">
        <w:t xml:space="preserve"> evaluate and </w:t>
      </w:r>
      <w:r w:rsidR="0043014A">
        <w:t>criticize</w:t>
      </w:r>
      <w:r w:rsidR="00811C63">
        <w:t xml:space="preserve"> the relevant literature on the subject,</w:t>
      </w:r>
      <w:r w:rsidR="00811C63" w:rsidRPr="00811C63">
        <w:t xml:space="preserve"> and to discuss the shortcomings and potential future </w:t>
      </w:r>
      <w:r w:rsidR="0043014A">
        <w:t xml:space="preserve">expansions of the paper.  </w:t>
      </w:r>
      <w:r w:rsidR="00386D23">
        <w:t>An initial half page to one page long research proposal will be due on the first day of class in October.  The proposal must be a coherent explanation of your research question and what evidence you wish to use to back up your thesis.  You must include citations and a work cited of at least three academic sources you plan to use.  The proposal is worth 5% of your final grade.  A rough draft of your paper is due on the first day of class in November.  The rough draft should be at least six pages long, follow APA format</w:t>
      </w:r>
      <w:r w:rsidR="008F748F">
        <w:t xml:space="preserve">, and should </w:t>
      </w:r>
      <w:r w:rsidR="00C85BBF">
        <w:t xml:space="preserve">at least </w:t>
      </w:r>
      <w:r w:rsidR="008F748F">
        <w:t xml:space="preserve">include </w:t>
      </w:r>
      <w:r w:rsidR="003C3A88">
        <w:t>a</w:t>
      </w:r>
      <w:r w:rsidR="008F748F">
        <w:t xml:space="preserve"> coherent introdu</w:t>
      </w:r>
      <w:r w:rsidR="009E35E7">
        <w:t>ction to your research question</w:t>
      </w:r>
      <w:r w:rsidR="006005B9">
        <w:t xml:space="preserve">, your methodology, </w:t>
      </w:r>
      <w:r w:rsidR="003C3A88">
        <w:t>and</w:t>
      </w:r>
      <w:r w:rsidR="008F748F">
        <w:t xml:space="preserve"> a discussion </w:t>
      </w:r>
      <w:r w:rsidR="009E35E7">
        <w:t>of the</w:t>
      </w:r>
      <w:r w:rsidR="008F748F">
        <w:t xml:space="preserve"> relevant literature</w:t>
      </w:r>
      <w:r w:rsidR="009E35E7">
        <w:t xml:space="preserve"> on your topic</w:t>
      </w:r>
      <w:r w:rsidR="00575679">
        <w:t xml:space="preserve">.  </w:t>
      </w:r>
      <w:r w:rsidR="00841E2F">
        <w:t>The rough draft will be worth 5</w:t>
      </w:r>
      <w:r w:rsidR="00575679">
        <w:t xml:space="preserve"> percent of your final grade.  The final draft, to be submitted to me in person on the last</w:t>
      </w:r>
      <w:r w:rsidR="00841E2F">
        <w:t xml:space="preserve"> day of class, will be worth 15</w:t>
      </w:r>
      <w:r w:rsidR="00A15657">
        <w:t xml:space="preserve"> percent</w:t>
      </w:r>
      <w:r w:rsidR="00575679">
        <w:t xml:space="preserve"> of your final grade.  </w:t>
      </w:r>
      <w:r w:rsidR="00047837">
        <w:t>The grades for all written assignments will be based on both content as well as form-clarity of the argument, grammar, spelling, citation, etc.</w:t>
      </w:r>
    </w:p>
    <w:p w:rsidR="00E4756F" w:rsidRDefault="000B4122" w:rsidP="00AF7407">
      <w:r w:rsidRPr="00490A82">
        <w:rPr>
          <w:u w:val="single"/>
        </w:rPr>
        <w:t>3. Pres</w:t>
      </w:r>
      <w:r w:rsidR="00490A82" w:rsidRPr="00490A82">
        <w:rPr>
          <w:u w:val="single"/>
        </w:rPr>
        <w:t>entations/Class Participation:</w:t>
      </w:r>
      <w:r w:rsidR="00CD4982">
        <w:t xml:space="preserve"> </w:t>
      </w:r>
      <w:r w:rsidR="00BC6CCC">
        <w:t xml:space="preserve">The class participation grade will be decided by a deduction system.  </w:t>
      </w:r>
      <w:r w:rsidR="00D8726B">
        <w:t xml:space="preserve">Any time a student comes to class and is not prepared to meaningfully contribute to the day’s discussion, they will lose points.  The presentation portion of the grade will be decided based on a student’s performance during in class presentations made on a voluntary basis.  </w:t>
      </w:r>
    </w:p>
    <w:p w:rsidR="00E7650F" w:rsidRPr="00DF2C5C" w:rsidRDefault="00E7650F" w:rsidP="00AF7407">
      <w:pPr>
        <w:rPr>
          <w:bCs/>
          <w:i/>
        </w:rPr>
      </w:pPr>
      <w:r w:rsidRPr="00DF2C5C">
        <w:rPr>
          <w:bCs/>
          <w:i/>
        </w:rPr>
        <w:t>Students who are taking this class for graduate credit need to meet with me to discuss</w:t>
      </w:r>
      <w:r w:rsidR="00A13C99" w:rsidRPr="00DF2C5C">
        <w:rPr>
          <w:bCs/>
          <w:i/>
        </w:rPr>
        <w:t xml:space="preserve"> </w:t>
      </w:r>
      <w:r w:rsidRPr="00DF2C5C">
        <w:rPr>
          <w:bCs/>
          <w:i/>
        </w:rPr>
        <w:t>additional requirements.</w:t>
      </w:r>
    </w:p>
    <w:tbl>
      <w:tblPr>
        <w:tblStyle w:val="PlainTable3"/>
        <w:tblW w:w="0" w:type="auto"/>
        <w:tblLook w:val="04A0" w:firstRow="1" w:lastRow="0" w:firstColumn="1" w:lastColumn="0" w:noHBand="0" w:noVBand="1"/>
      </w:tblPr>
      <w:tblGrid>
        <w:gridCol w:w="5067"/>
        <w:gridCol w:w="4509"/>
      </w:tblGrid>
      <w:tr w:rsidR="001E5E21" w:rsidRPr="001E5E21" w:rsidTr="001E5E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67" w:type="dxa"/>
          </w:tcPr>
          <w:p w:rsidR="001E5E21" w:rsidRPr="001E5E21" w:rsidRDefault="001E5E21" w:rsidP="001E5E21">
            <w:pPr>
              <w:rPr>
                <w:u w:val="single"/>
              </w:rPr>
            </w:pPr>
            <w:r w:rsidRPr="001E5E21">
              <w:rPr>
                <w:u w:val="single"/>
              </w:rPr>
              <w:t>Weighting of Assignments</w:t>
            </w:r>
          </w:p>
        </w:tc>
        <w:tc>
          <w:tcPr>
            <w:tcW w:w="4509" w:type="dxa"/>
          </w:tcPr>
          <w:p w:rsidR="001E5E21" w:rsidRPr="001E5E21" w:rsidRDefault="001E5E21" w:rsidP="001E5E21">
            <w:pPr>
              <w:cnfStyle w:val="100000000000" w:firstRow="1" w:lastRow="0" w:firstColumn="0" w:lastColumn="0" w:oddVBand="0" w:evenVBand="0" w:oddHBand="0" w:evenHBand="0" w:firstRowFirstColumn="0" w:firstRowLastColumn="0" w:lastRowFirstColumn="0" w:lastRowLastColumn="0"/>
            </w:pPr>
            <w:r w:rsidRPr="001E5E21">
              <w:rPr>
                <w:u w:val="single"/>
              </w:rPr>
              <w:t>Grade Scale</w:t>
            </w:r>
          </w:p>
        </w:tc>
      </w:tr>
      <w:tr w:rsidR="001E5E21" w:rsidRPr="001E5E21" w:rsidTr="001E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r w:rsidRPr="001E5E21">
              <w:t>Final Exam – 30%</w:t>
            </w:r>
          </w:p>
        </w:tc>
        <w:tc>
          <w:tcPr>
            <w:tcW w:w="4509" w:type="dxa"/>
          </w:tcPr>
          <w:p w:rsidR="001E5E21" w:rsidRPr="001E5E21" w:rsidRDefault="001E5E21" w:rsidP="001E5E21">
            <w:pPr>
              <w:cnfStyle w:val="000000100000" w:firstRow="0" w:lastRow="0" w:firstColumn="0" w:lastColumn="0" w:oddVBand="0" w:evenVBand="0" w:oddHBand="1" w:evenHBand="0" w:firstRowFirstColumn="0" w:firstRowLastColumn="0" w:lastRowFirstColumn="0" w:lastRowLastColumn="0"/>
            </w:pPr>
            <w:r w:rsidRPr="001E5E21">
              <w:t>A: 92+</w:t>
            </w:r>
          </w:p>
        </w:tc>
      </w:tr>
      <w:tr w:rsidR="001E5E21" w:rsidRPr="001E5E21" w:rsidTr="001E5E21">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r w:rsidRPr="001E5E21">
              <w:t>Midterm Exam – 20%</w:t>
            </w:r>
          </w:p>
        </w:tc>
        <w:tc>
          <w:tcPr>
            <w:tcW w:w="4509" w:type="dxa"/>
          </w:tcPr>
          <w:p w:rsidR="001E5E21" w:rsidRPr="001E5E21" w:rsidRDefault="001E5E21" w:rsidP="001E5E21">
            <w:pPr>
              <w:cnfStyle w:val="000000000000" w:firstRow="0" w:lastRow="0" w:firstColumn="0" w:lastColumn="0" w:oddVBand="0" w:evenVBand="0" w:oddHBand="0" w:evenHBand="0" w:firstRowFirstColumn="0" w:firstRowLastColumn="0" w:lastRowFirstColumn="0" w:lastRowLastColumn="0"/>
            </w:pPr>
            <w:r w:rsidRPr="001E5E21">
              <w:t>A-: 90 - 91.999</w:t>
            </w:r>
          </w:p>
        </w:tc>
      </w:tr>
      <w:tr w:rsidR="001E5E21" w:rsidRPr="001E5E21" w:rsidTr="001E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r w:rsidRPr="001E5E21">
              <w:t>Research Proposal – 5%</w:t>
            </w:r>
          </w:p>
        </w:tc>
        <w:tc>
          <w:tcPr>
            <w:tcW w:w="4509" w:type="dxa"/>
          </w:tcPr>
          <w:p w:rsidR="001E5E21" w:rsidRPr="001E5E21" w:rsidRDefault="001E5E21" w:rsidP="001E5E21">
            <w:pPr>
              <w:cnfStyle w:val="000000100000" w:firstRow="0" w:lastRow="0" w:firstColumn="0" w:lastColumn="0" w:oddVBand="0" w:evenVBand="0" w:oddHBand="1" w:evenHBand="0" w:firstRowFirstColumn="0" w:firstRowLastColumn="0" w:lastRowFirstColumn="0" w:lastRowLastColumn="0"/>
            </w:pPr>
            <w:r w:rsidRPr="001E5E21">
              <w:t>B+: 88 - 89.999</w:t>
            </w:r>
          </w:p>
        </w:tc>
      </w:tr>
      <w:tr w:rsidR="001E5E21" w:rsidRPr="001E5E21" w:rsidTr="001E5E21">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r w:rsidRPr="001E5E21">
              <w:t>First Draft – 5%</w:t>
            </w:r>
          </w:p>
        </w:tc>
        <w:tc>
          <w:tcPr>
            <w:tcW w:w="4509" w:type="dxa"/>
          </w:tcPr>
          <w:p w:rsidR="001E5E21" w:rsidRPr="001E5E21" w:rsidRDefault="001E5E21" w:rsidP="001E5E21">
            <w:pPr>
              <w:cnfStyle w:val="000000000000" w:firstRow="0" w:lastRow="0" w:firstColumn="0" w:lastColumn="0" w:oddVBand="0" w:evenVBand="0" w:oddHBand="0" w:evenHBand="0" w:firstRowFirstColumn="0" w:firstRowLastColumn="0" w:lastRowFirstColumn="0" w:lastRowLastColumn="0"/>
            </w:pPr>
            <w:r w:rsidRPr="001E5E21">
              <w:t>B: 82 - 87.9999</w:t>
            </w:r>
          </w:p>
        </w:tc>
      </w:tr>
      <w:tr w:rsidR="001E5E21" w:rsidRPr="001E5E21" w:rsidTr="001E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r w:rsidRPr="001E5E21">
              <w:t>Research Paper Final Draft – 15%</w:t>
            </w:r>
          </w:p>
        </w:tc>
        <w:tc>
          <w:tcPr>
            <w:tcW w:w="4509" w:type="dxa"/>
          </w:tcPr>
          <w:p w:rsidR="001E5E21" w:rsidRPr="001E5E21" w:rsidRDefault="001E5E21" w:rsidP="001E5E21">
            <w:pPr>
              <w:cnfStyle w:val="000000100000" w:firstRow="0" w:lastRow="0" w:firstColumn="0" w:lastColumn="0" w:oddVBand="0" w:evenVBand="0" w:oddHBand="1" w:evenHBand="0" w:firstRowFirstColumn="0" w:firstRowLastColumn="0" w:lastRowFirstColumn="0" w:lastRowLastColumn="0"/>
            </w:pPr>
            <w:r w:rsidRPr="001E5E21">
              <w:t>B-: 80 - 81.9999</w:t>
            </w:r>
          </w:p>
        </w:tc>
      </w:tr>
      <w:tr w:rsidR="001E5E21" w:rsidRPr="001E5E21" w:rsidTr="001E5E21">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r w:rsidRPr="001E5E21">
              <w:t>Participation - 25%</w:t>
            </w:r>
          </w:p>
        </w:tc>
        <w:tc>
          <w:tcPr>
            <w:tcW w:w="4509" w:type="dxa"/>
          </w:tcPr>
          <w:p w:rsidR="001E5E21" w:rsidRPr="001E5E21" w:rsidRDefault="001E5E21" w:rsidP="001E5E21">
            <w:pPr>
              <w:cnfStyle w:val="000000000000" w:firstRow="0" w:lastRow="0" w:firstColumn="0" w:lastColumn="0" w:oddVBand="0" w:evenVBand="0" w:oddHBand="0" w:evenHBand="0" w:firstRowFirstColumn="0" w:firstRowLastColumn="0" w:lastRowFirstColumn="0" w:lastRowLastColumn="0"/>
            </w:pPr>
            <w:r w:rsidRPr="001E5E21">
              <w:t>C+: 75 - 79.9999</w:t>
            </w:r>
          </w:p>
        </w:tc>
      </w:tr>
      <w:tr w:rsidR="001E5E21" w:rsidRPr="001E5E21" w:rsidTr="001E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tc>
        <w:tc>
          <w:tcPr>
            <w:tcW w:w="4509" w:type="dxa"/>
          </w:tcPr>
          <w:p w:rsidR="001E5E21" w:rsidRPr="001E5E21" w:rsidRDefault="001E5E21" w:rsidP="001E5E21">
            <w:pPr>
              <w:cnfStyle w:val="000000100000" w:firstRow="0" w:lastRow="0" w:firstColumn="0" w:lastColumn="0" w:oddVBand="0" w:evenVBand="0" w:oddHBand="1" w:evenHBand="0" w:firstRowFirstColumn="0" w:firstRowLastColumn="0" w:lastRowFirstColumn="0" w:lastRowLastColumn="0"/>
            </w:pPr>
            <w:r w:rsidRPr="001E5E21">
              <w:t>C: 70 – 74.9999</w:t>
            </w:r>
          </w:p>
        </w:tc>
      </w:tr>
      <w:tr w:rsidR="001E5E21" w:rsidRPr="001E5E21" w:rsidTr="001E5E21">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tc>
        <w:tc>
          <w:tcPr>
            <w:tcW w:w="4509" w:type="dxa"/>
          </w:tcPr>
          <w:p w:rsidR="001E5E21" w:rsidRPr="001E5E21" w:rsidRDefault="001E5E21" w:rsidP="001E5E21">
            <w:pPr>
              <w:cnfStyle w:val="000000000000" w:firstRow="0" w:lastRow="0" w:firstColumn="0" w:lastColumn="0" w:oddVBand="0" w:evenVBand="0" w:oddHBand="0" w:evenHBand="0" w:firstRowFirstColumn="0" w:firstRowLastColumn="0" w:lastRowFirstColumn="0" w:lastRowLastColumn="0"/>
            </w:pPr>
            <w:r w:rsidRPr="001E5E21">
              <w:t>C-: 65 – 69.9999</w:t>
            </w:r>
          </w:p>
        </w:tc>
      </w:tr>
      <w:tr w:rsidR="001E5E21" w:rsidRPr="001E5E21" w:rsidTr="001E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tc>
        <w:tc>
          <w:tcPr>
            <w:tcW w:w="4509" w:type="dxa"/>
          </w:tcPr>
          <w:p w:rsidR="001E5E21" w:rsidRPr="001E5E21" w:rsidRDefault="001E5E21" w:rsidP="001E5E21">
            <w:pPr>
              <w:cnfStyle w:val="000000100000" w:firstRow="0" w:lastRow="0" w:firstColumn="0" w:lastColumn="0" w:oddVBand="0" w:evenVBand="0" w:oddHBand="1" w:evenHBand="0" w:firstRowFirstColumn="0" w:firstRowLastColumn="0" w:lastRowFirstColumn="0" w:lastRowLastColumn="0"/>
            </w:pPr>
            <w:r w:rsidRPr="001E5E21">
              <w:t>D+: 63 – 64.9999</w:t>
            </w:r>
          </w:p>
        </w:tc>
      </w:tr>
      <w:tr w:rsidR="001E5E21" w:rsidRPr="001E5E21" w:rsidTr="001E5E21">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tc>
        <w:tc>
          <w:tcPr>
            <w:tcW w:w="4509" w:type="dxa"/>
          </w:tcPr>
          <w:p w:rsidR="001E5E21" w:rsidRPr="001E5E21" w:rsidRDefault="001E5E21" w:rsidP="001E5E21">
            <w:pPr>
              <w:cnfStyle w:val="000000000000" w:firstRow="0" w:lastRow="0" w:firstColumn="0" w:lastColumn="0" w:oddVBand="0" w:evenVBand="0" w:oddHBand="0" w:evenHBand="0" w:firstRowFirstColumn="0" w:firstRowLastColumn="0" w:lastRowFirstColumn="0" w:lastRowLastColumn="0"/>
            </w:pPr>
            <w:r w:rsidRPr="001E5E21">
              <w:t>D: 57 – 62.9999</w:t>
            </w:r>
          </w:p>
        </w:tc>
      </w:tr>
      <w:tr w:rsidR="001E5E21" w:rsidRPr="001E5E21" w:rsidTr="001E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Pr>
          <w:p w:rsidR="001E5E21" w:rsidRPr="001E5E21" w:rsidRDefault="001E5E21" w:rsidP="001E5E21"/>
        </w:tc>
        <w:tc>
          <w:tcPr>
            <w:tcW w:w="4509" w:type="dxa"/>
          </w:tcPr>
          <w:p w:rsidR="001E5E21" w:rsidRPr="001E5E21" w:rsidRDefault="001E5E21" w:rsidP="001E5E21">
            <w:pPr>
              <w:cnfStyle w:val="000000100000" w:firstRow="0" w:lastRow="0" w:firstColumn="0" w:lastColumn="0" w:oddVBand="0" w:evenVBand="0" w:oddHBand="1" w:evenHBand="0" w:firstRowFirstColumn="0" w:firstRowLastColumn="0" w:lastRowFirstColumn="0" w:lastRowLastColumn="0"/>
            </w:pPr>
            <w:r w:rsidRPr="001E5E21">
              <w:t>D-: 55 – 56.9999</w:t>
            </w:r>
          </w:p>
        </w:tc>
      </w:tr>
    </w:tbl>
    <w:p w:rsidR="001E5E21" w:rsidRDefault="001E5E21" w:rsidP="00AF7407"/>
    <w:p w:rsidR="00630282" w:rsidRPr="00AF7407" w:rsidRDefault="00630282" w:rsidP="00AF7407">
      <w:pPr>
        <w:rPr>
          <w:u w:val="single"/>
        </w:rPr>
      </w:pPr>
      <w:r w:rsidRPr="00630282">
        <w:rPr>
          <w:u w:val="single"/>
        </w:rPr>
        <w:lastRenderedPageBreak/>
        <w:t>Semester Schedule</w:t>
      </w:r>
    </w:p>
    <w:p w:rsidR="005B154E" w:rsidRDefault="00630282" w:rsidP="00AF7407">
      <w:r w:rsidRPr="00630282">
        <w:t xml:space="preserve">This schedule is </w:t>
      </w:r>
      <w:r>
        <w:t xml:space="preserve">very </w:t>
      </w:r>
      <w:r w:rsidRPr="00630282">
        <w:t xml:space="preserve">tentative. </w:t>
      </w:r>
      <w:r>
        <w:t xml:space="preserve"> </w:t>
      </w:r>
      <w:r w:rsidRPr="00630282">
        <w:t>Additional readings, changes in the schedule, and</w:t>
      </w:r>
      <w:r w:rsidR="00F643A7">
        <w:t xml:space="preserve"> </w:t>
      </w:r>
      <w:r w:rsidRPr="00630282">
        <w:t xml:space="preserve">other announcements will be posted </w:t>
      </w:r>
      <w:r w:rsidR="00F643A7">
        <w:t>on Canvas</w:t>
      </w:r>
      <w:r w:rsidRPr="00630282">
        <w:t>.</w:t>
      </w:r>
      <w:r w:rsidR="005B154E">
        <w:t xml:space="preserve">  This schedule will be updated on a weekly basis as the semester progresses.  </w:t>
      </w:r>
    </w:p>
    <w:p w:rsidR="005B154E" w:rsidRDefault="007C1F26" w:rsidP="00AF7407">
      <w:r>
        <w:t>8/29</w:t>
      </w:r>
      <w:r w:rsidR="00EA50E9">
        <w:t>/2013</w:t>
      </w:r>
      <w:r w:rsidR="005B154E">
        <w:t xml:space="preserve"> - Introduction</w:t>
      </w:r>
      <w:r w:rsidR="008178CA">
        <w:t xml:space="preserve"> </w:t>
      </w:r>
      <w:r w:rsidR="00DA2ABD">
        <w:t>to the course and an Introduction to Theories of Discrimination</w:t>
      </w:r>
    </w:p>
    <w:p w:rsidR="00EA50E9" w:rsidRDefault="000D2F54" w:rsidP="00AF7407">
      <w:r>
        <w:t>9/5</w:t>
      </w:r>
      <w:r w:rsidR="00EA50E9">
        <w:t>/2013</w:t>
      </w:r>
      <w:r w:rsidR="005B154E">
        <w:t xml:space="preserve"> - </w:t>
      </w:r>
      <w:r w:rsidR="009C4E79">
        <w:t xml:space="preserve">A crash course on </w:t>
      </w:r>
      <w:r w:rsidR="00EA50E9">
        <w:t>the basics of labor economics</w:t>
      </w:r>
      <w:r w:rsidR="00807F43">
        <w:t xml:space="preserve"> – Wolff </w:t>
      </w:r>
      <w:r w:rsidR="00E10B36">
        <w:t xml:space="preserve">(1997) </w:t>
      </w:r>
      <w:proofErr w:type="spellStart"/>
      <w:r w:rsidR="00E10B36">
        <w:t>ch.</w:t>
      </w:r>
      <w:proofErr w:type="spellEnd"/>
      <w:r w:rsidR="00E10B36">
        <w:t xml:space="preserve"> 5, 6</w:t>
      </w:r>
    </w:p>
    <w:p w:rsidR="00EA50E9" w:rsidRDefault="00EA50E9" w:rsidP="00AF7407">
      <w:r>
        <w:t>9/12/2013 – A crash course on the interpretation of econometric analysis</w:t>
      </w:r>
      <w:r w:rsidR="00197CA4">
        <w:t xml:space="preserve"> </w:t>
      </w:r>
    </w:p>
    <w:p w:rsidR="000A03C7" w:rsidRDefault="009F480E" w:rsidP="00AF7407">
      <w:r>
        <w:t>9/19</w:t>
      </w:r>
      <w:r w:rsidR="00DE41E3">
        <w:t>/2013</w:t>
      </w:r>
      <w:r w:rsidR="000A03C7">
        <w:t xml:space="preserve"> </w:t>
      </w:r>
      <w:r w:rsidR="005118AD">
        <w:t>- Introduction</w:t>
      </w:r>
      <w:r w:rsidR="000A03C7">
        <w:t xml:space="preserve"> to models of discrimination</w:t>
      </w:r>
      <w:r w:rsidR="00F4743F">
        <w:t xml:space="preserve"> </w:t>
      </w:r>
      <w:proofErr w:type="spellStart"/>
      <w:r w:rsidR="00F4743F">
        <w:t>Hyclak</w:t>
      </w:r>
      <w:proofErr w:type="spellEnd"/>
      <w:r w:rsidR="00F4743F">
        <w:t xml:space="preserve">, </w:t>
      </w:r>
      <w:proofErr w:type="spellStart"/>
      <w:r w:rsidR="00F4743F">
        <w:t>Johnes</w:t>
      </w:r>
      <w:proofErr w:type="spellEnd"/>
      <w:r w:rsidR="00F4743F">
        <w:t xml:space="preserve"> and Thornton (2003), chapter 13 part 1 and 2</w:t>
      </w:r>
    </w:p>
    <w:p w:rsidR="00E72327" w:rsidRDefault="009F480E" w:rsidP="00AF7407">
      <w:r>
        <w:t>9/26</w:t>
      </w:r>
      <w:r w:rsidR="00DE41E3">
        <w:t>/2013</w:t>
      </w:r>
      <w:r w:rsidR="000A03C7">
        <w:t xml:space="preserve"> </w:t>
      </w:r>
      <w:r>
        <w:t>–</w:t>
      </w:r>
      <w:r w:rsidR="000A03C7">
        <w:t xml:space="preserve"> </w:t>
      </w:r>
      <w:r>
        <w:t>The historical context of discrimination – Detroit as a case study</w:t>
      </w:r>
      <w:r w:rsidR="004F5A72">
        <w:t xml:space="preserve">- </w:t>
      </w:r>
      <w:proofErr w:type="spellStart"/>
      <w:r w:rsidR="004F5A72">
        <w:t>Sugrue</w:t>
      </w:r>
      <w:proofErr w:type="spellEnd"/>
      <w:r w:rsidR="004F5A72">
        <w:t xml:space="preserve"> chapter 1-5</w:t>
      </w:r>
    </w:p>
    <w:p w:rsidR="00E72327" w:rsidRDefault="004F5A72" w:rsidP="00AF7407">
      <w:r>
        <w:t xml:space="preserve"> </w:t>
      </w:r>
      <w:r w:rsidR="009F480E">
        <w:t>10/3</w:t>
      </w:r>
      <w:r w:rsidR="00DE41E3">
        <w:t>/2013</w:t>
      </w:r>
      <w:r w:rsidR="00E72327">
        <w:t xml:space="preserve"> </w:t>
      </w:r>
      <w:r w:rsidR="00DE41E3">
        <w:t>–</w:t>
      </w:r>
      <w:r w:rsidR="00E72327">
        <w:t xml:space="preserve"> </w:t>
      </w:r>
      <w:r w:rsidR="00DE41E3">
        <w:t>Discussion of Research Proposal and more Models of Discrimination</w:t>
      </w:r>
    </w:p>
    <w:p w:rsidR="00DE41E3" w:rsidRPr="00AF7407" w:rsidRDefault="00DE41E3" w:rsidP="00AF7407">
      <w:r>
        <w:t>10/10/2013 – Empirical Evidence for Gender Discrimination</w:t>
      </w:r>
    </w:p>
    <w:p w:rsidR="00E72327" w:rsidRPr="00E72327" w:rsidRDefault="00E72327" w:rsidP="00AF7407"/>
    <w:sectPr w:rsidR="00E72327" w:rsidRPr="00E72327" w:rsidSect="00E6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E1"/>
    <w:rsid w:val="0002799E"/>
    <w:rsid w:val="00047837"/>
    <w:rsid w:val="000723E5"/>
    <w:rsid w:val="000A03C7"/>
    <w:rsid w:val="000A06A0"/>
    <w:rsid w:val="000B4122"/>
    <w:rsid w:val="000D2F54"/>
    <w:rsid w:val="00121F24"/>
    <w:rsid w:val="001602E1"/>
    <w:rsid w:val="0017403D"/>
    <w:rsid w:val="00197CA4"/>
    <w:rsid w:val="001A3A2D"/>
    <w:rsid w:val="001B7E8B"/>
    <w:rsid w:val="001D716F"/>
    <w:rsid w:val="001E5E21"/>
    <w:rsid w:val="00206519"/>
    <w:rsid w:val="002545CB"/>
    <w:rsid w:val="002559A6"/>
    <w:rsid w:val="00261143"/>
    <w:rsid w:val="00290E4A"/>
    <w:rsid w:val="00292610"/>
    <w:rsid w:val="002D50E0"/>
    <w:rsid w:val="002E124A"/>
    <w:rsid w:val="0032130D"/>
    <w:rsid w:val="00325F17"/>
    <w:rsid w:val="003569FD"/>
    <w:rsid w:val="00363004"/>
    <w:rsid w:val="003643D4"/>
    <w:rsid w:val="00367B35"/>
    <w:rsid w:val="00373DBD"/>
    <w:rsid w:val="00386D23"/>
    <w:rsid w:val="00390B1F"/>
    <w:rsid w:val="003C3A88"/>
    <w:rsid w:val="0040142B"/>
    <w:rsid w:val="00417715"/>
    <w:rsid w:val="0043014A"/>
    <w:rsid w:val="00481411"/>
    <w:rsid w:val="00490A82"/>
    <w:rsid w:val="004961DF"/>
    <w:rsid w:val="004F02BE"/>
    <w:rsid w:val="004F5A72"/>
    <w:rsid w:val="005118AD"/>
    <w:rsid w:val="00575679"/>
    <w:rsid w:val="005B154E"/>
    <w:rsid w:val="005B42A7"/>
    <w:rsid w:val="005D7621"/>
    <w:rsid w:val="006005B9"/>
    <w:rsid w:val="00605242"/>
    <w:rsid w:val="006132E4"/>
    <w:rsid w:val="00630282"/>
    <w:rsid w:val="0063346F"/>
    <w:rsid w:val="00685456"/>
    <w:rsid w:val="00692BD5"/>
    <w:rsid w:val="006B2125"/>
    <w:rsid w:val="006B5E99"/>
    <w:rsid w:val="006C7B34"/>
    <w:rsid w:val="006D665E"/>
    <w:rsid w:val="006D6C3F"/>
    <w:rsid w:val="006D7047"/>
    <w:rsid w:val="00706351"/>
    <w:rsid w:val="00725985"/>
    <w:rsid w:val="007329B4"/>
    <w:rsid w:val="00751916"/>
    <w:rsid w:val="0078047B"/>
    <w:rsid w:val="00787757"/>
    <w:rsid w:val="007A3932"/>
    <w:rsid w:val="007C1F26"/>
    <w:rsid w:val="00807F43"/>
    <w:rsid w:val="00811C63"/>
    <w:rsid w:val="0081623B"/>
    <w:rsid w:val="008178CA"/>
    <w:rsid w:val="008242BB"/>
    <w:rsid w:val="008250DD"/>
    <w:rsid w:val="00841E2F"/>
    <w:rsid w:val="00854A53"/>
    <w:rsid w:val="008F748F"/>
    <w:rsid w:val="00900643"/>
    <w:rsid w:val="00906F04"/>
    <w:rsid w:val="00957B5B"/>
    <w:rsid w:val="0098553B"/>
    <w:rsid w:val="009C4E79"/>
    <w:rsid w:val="009E35E7"/>
    <w:rsid w:val="009F480E"/>
    <w:rsid w:val="00A028DA"/>
    <w:rsid w:val="00A13C99"/>
    <w:rsid w:val="00A15657"/>
    <w:rsid w:val="00A1767F"/>
    <w:rsid w:val="00A50DED"/>
    <w:rsid w:val="00A5430B"/>
    <w:rsid w:val="00A7606A"/>
    <w:rsid w:val="00AD3474"/>
    <w:rsid w:val="00AF7407"/>
    <w:rsid w:val="00B52EDA"/>
    <w:rsid w:val="00B64766"/>
    <w:rsid w:val="00B66835"/>
    <w:rsid w:val="00B66DDF"/>
    <w:rsid w:val="00B720A4"/>
    <w:rsid w:val="00B93DDE"/>
    <w:rsid w:val="00B96202"/>
    <w:rsid w:val="00BC59C4"/>
    <w:rsid w:val="00BC6CCC"/>
    <w:rsid w:val="00BD3A2D"/>
    <w:rsid w:val="00C12EBB"/>
    <w:rsid w:val="00C5640A"/>
    <w:rsid w:val="00C67319"/>
    <w:rsid w:val="00C85BBF"/>
    <w:rsid w:val="00CD4982"/>
    <w:rsid w:val="00D2004D"/>
    <w:rsid w:val="00D2310F"/>
    <w:rsid w:val="00D31828"/>
    <w:rsid w:val="00D8141F"/>
    <w:rsid w:val="00D851BD"/>
    <w:rsid w:val="00D8687A"/>
    <w:rsid w:val="00D8726B"/>
    <w:rsid w:val="00D951CB"/>
    <w:rsid w:val="00DA2ABD"/>
    <w:rsid w:val="00DE41E3"/>
    <w:rsid w:val="00DF2C5C"/>
    <w:rsid w:val="00E027DC"/>
    <w:rsid w:val="00E10B36"/>
    <w:rsid w:val="00E138D0"/>
    <w:rsid w:val="00E4756F"/>
    <w:rsid w:val="00E5114A"/>
    <w:rsid w:val="00E62EE6"/>
    <w:rsid w:val="00E67C46"/>
    <w:rsid w:val="00E72327"/>
    <w:rsid w:val="00E7650F"/>
    <w:rsid w:val="00E95DBB"/>
    <w:rsid w:val="00EA50E9"/>
    <w:rsid w:val="00ED29F4"/>
    <w:rsid w:val="00EF661C"/>
    <w:rsid w:val="00EF7DC0"/>
    <w:rsid w:val="00F00DB8"/>
    <w:rsid w:val="00F0216F"/>
    <w:rsid w:val="00F03483"/>
    <w:rsid w:val="00F3050D"/>
    <w:rsid w:val="00F44AF8"/>
    <w:rsid w:val="00F4743F"/>
    <w:rsid w:val="00F53281"/>
    <w:rsid w:val="00F643A7"/>
    <w:rsid w:val="00FB7030"/>
    <w:rsid w:val="00FB7588"/>
    <w:rsid w:val="00FE41D0"/>
    <w:rsid w:val="00FF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19"/>
  </w:style>
  <w:style w:type="paragraph" w:styleId="Heading1">
    <w:name w:val="heading 1"/>
    <w:basedOn w:val="Normal"/>
    <w:next w:val="Normal"/>
    <w:link w:val="Heading1Char"/>
    <w:uiPriority w:val="9"/>
    <w:qFormat/>
    <w:rsid w:val="0020651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0651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06519"/>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206519"/>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06519"/>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06519"/>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06519"/>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0651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651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519"/>
    <w:pPr>
      <w:spacing w:after="0" w:line="240" w:lineRule="auto"/>
    </w:pPr>
  </w:style>
  <w:style w:type="paragraph" w:customStyle="1" w:styleId="Default">
    <w:name w:val="Default"/>
    <w:rsid w:val="00D8141F"/>
    <w:pPr>
      <w:autoSpaceDE w:val="0"/>
      <w:autoSpaceDN w:val="0"/>
      <w:adjustRightInd w:val="0"/>
      <w:spacing w:after="0" w:line="240" w:lineRule="auto"/>
    </w:pPr>
    <w:rPr>
      <w:rFonts w:eastAsia="Calibri"/>
      <w:color w:val="000000"/>
    </w:rPr>
  </w:style>
  <w:style w:type="character" w:customStyle="1" w:styleId="Heading1Char">
    <w:name w:val="Heading 1 Char"/>
    <w:basedOn w:val="DefaultParagraphFont"/>
    <w:link w:val="Heading1"/>
    <w:uiPriority w:val="9"/>
    <w:rsid w:val="00206519"/>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06519"/>
    <w:rPr>
      <w:caps/>
      <w:spacing w:val="15"/>
      <w:shd w:val="clear" w:color="auto" w:fill="DBE5F1" w:themeFill="accent1" w:themeFillTint="33"/>
    </w:rPr>
  </w:style>
  <w:style w:type="character" w:customStyle="1" w:styleId="Heading3Char">
    <w:name w:val="Heading 3 Char"/>
    <w:basedOn w:val="DefaultParagraphFont"/>
    <w:link w:val="Heading3"/>
    <w:uiPriority w:val="9"/>
    <w:rsid w:val="00206519"/>
    <w:rPr>
      <w:caps/>
      <w:color w:val="243F60" w:themeColor="accent1" w:themeShade="7F"/>
      <w:spacing w:val="15"/>
    </w:rPr>
  </w:style>
  <w:style w:type="character" w:customStyle="1" w:styleId="Heading4Char">
    <w:name w:val="Heading 4 Char"/>
    <w:basedOn w:val="DefaultParagraphFont"/>
    <w:link w:val="Heading4"/>
    <w:uiPriority w:val="9"/>
    <w:rsid w:val="00206519"/>
    <w:rPr>
      <w:caps/>
      <w:color w:val="365F91" w:themeColor="accent1" w:themeShade="BF"/>
      <w:spacing w:val="10"/>
    </w:rPr>
  </w:style>
  <w:style w:type="character" w:customStyle="1" w:styleId="Heading5Char">
    <w:name w:val="Heading 5 Char"/>
    <w:basedOn w:val="DefaultParagraphFont"/>
    <w:link w:val="Heading5"/>
    <w:uiPriority w:val="9"/>
    <w:semiHidden/>
    <w:rsid w:val="00206519"/>
    <w:rPr>
      <w:caps/>
      <w:color w:val="365F91" w:themeColor="accent1" w:themeShade="BF"/>
      <w:spacing w:val="10"/>
    </w:rPr>
  </w:style>
  <w:style w:type="character" w:customStyle="1" w:styleId="Heading6Char">
    <w:name w:val="Heading 6 Char"/>
    <w:basedOn w:val="DefaultParagraphFont"/>
    <w:link w:val="Heading6"/>
    <w:uiPriority w:val="9"/>
    <w:semiHidden/>
    <w:rsid w:val="00206519"/>
    <w:rPr>
      <w:caps/>
      <w:color w:val="365F91" w:themeColor="accent1" w:themeShade="BF"/>
      <w:spacing w:val="10"/>
    </w:rPr>
  </w:style>
  <w:style w:type="character" w:customStyle="1" w:styleId="Heading7Char">
    <w:name w:val="Heading 7 Char"/>
    <w:basedOn w:val="DefaultParagraphFont"/>
    <w:link w:val="Heading7"/>
    <w:uiPriority w:val="9"/>
    <w:semiHidden/>
    <w:rsid w:val="00206519"/>
    <w:rPr>
      <w:caps/>
      <w:color w:val="365F91" w:themeColor="accent1" w:themeShade="BF"/>
      <w:spacing w:val="10"/>
    </w:rPr>
  </w:style>
  <w:style w:type="character" w:customStyle="1" w:styleId="Heading8Char">
    <w:name w:val="Heading 8 Char"/>
    <w:basedOn w:val="DefaultParagraphFont"/>
    <w:link w:val="Heading8"/>
    <w:uiPriority w:val="9"/>
    <w:semiHidden/>
    <w:rsid w:val="00206519"/>
    <w:rPr>
      <w:caps/>
      <w:spacing w:val="10"/>
      <w:sz w:val="18"/>
      <w:szCs w:val="18"/>
    </w:rPr>
  </w:style>
  <w:style w:type="character" w:customStyle="1" w:styleId="Heading9Char">
    <w:name w:val="Heading 9 Char"/>
    <w:basedOn w:val="DefaultParagraphFont"/>
    <w:link w:val="Heading9"/>
    <w:uiPriority w:val="9"/>
    <w:semiHidden/>
    <w:rsid w:val="00206519"/>
    <w:rPr>
      <w:i/>
      <w:iCs/>
      <w:caps/>
      <w:spacing w:val="10"/>
      <w:sz w:val="18"/>
      <w:szCs w:val="18"/>
    </w:rPr>
  </w:style>
  <w:style w:type="paragraph" w:styleId="Caption">
    <w:name w:val="caption"/>
    <w:basedOn w:val="Normal"/>
    <w:next w:val="Normal"/>
    <w:uiPriority w:val="35"/>
    <w:semiHidden/>
    <w:unhideWhenUsed/>
    <w:qFormat/>
    <w:rsid w:val="00206519"/>
    <w:rPr>
      <w:b/>
      <w:bCs/>
      <w:color w:val="365F91" w:themeColor="accent1" w:themeShade="BF"/>
      <w:sz w:val="16"/>
      <w:szCs w:val="16"/>
    </w:rPr>
  </w:style>
  <w:style w:type="paragraph" w:styleId="Title">
    <w:name w:val="Title"/>
    <w:basedOn w:val="Normal"/>
    <w:next w:val="Normal"/>
    <w:link w:val="TitleChar"/>
    <w:uiPriority w:val="10"/>
    <w:qFormat/>
    <w:rsid w:val="0020651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06519"/>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0651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06519"/>
    <w:rPr>
      <w:caps/>
      <w:color w:val="595959" w:themeColor="text1" w:themeTint="A6"/>
      <w:spacing w:val="10"/>
      <w:sz w:val="21"/>
      <w:szCs w:val="21"/>
    </w:rPr>
  </w:style>
  <w:style w:type="character" w:styleId="Strong">
    <w:name w:val="Strong"/>
    <w:uiPriority w:val="22"/>
    <w:qFormat/>
    <w:rsid w:val="00206519"/>
    <w:rPr>
      <w:b/>
      <w:bCs/>
    </w:rPr>
  </w:style>
  <w:style w:type="character" w:styleId="Emphasis">
    <w:name w:val="Emphasis"/>
    <w:uiPriority w:val="20"/>
    <w:qFormat/>
    <w:rsid w:val="00206519"/>
    <w:rPr>
      <w:caps/>
      <w:color w:val="243F60" w:themeColor="accent1" w:themeShade="7F"/>
      <w:spacing w:val="5"/>
    </w:rPr>
  </w:style>
  <w:style w:type="paragraph" w:styleId="Quote">
    <w:name w:val="Quote"/>
    <w:basedOn w:val="Normal"/>
    <w:next w:val="Normal"/>
    <w:link w:val="QuoteChar"/>
    <w:uiPriority w:val="29"/>
    <w:qFormat/>
    <w:rsid w:val="00206519"/>
    <w:rPr>
      <w:i/>
      <w:iCs/>
      <w:sz w:val="24"/>
      <w:szCs w:val="24"/>
    </w:rPr>
  </w:style>
  <w:style w:type="character" w:customStyle="1" w:styleId="QuoteChar">
    <w:name w:val="Quote Char"/>
    <w:basedOn w:val="DefaultParagraphFont"/>
    <w:link w:val="Quote"/>
    <w:uiPriority w:val="29"/>
    <w:rsid w:val="00206519"/>
    <w:rPr>
      <w:i/>
      <w:iCs/>
      <w:sz w:val="24"/>
      <w:szCs w:val="24"/>
    </w:rPr>
  </w:style>
  <w:style w:type="paragraph" w:styleId="IntenseQuote">
    <w:name w:val="Intense Quote"/>
    <w:basedOn w:val="Normal"/>
    <w:next w:val="Normal"/>
    <w:link w:val="IntenseQuoteChar"/>
    <w:uiPriority w:val="30"/>
    <w:qFormat/>
    <w:rsid w:val="00206519"/>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06519"/>
    <w:rPr>
      <w:color w:val="4F81BD" w:themeColor="accent1"/>
      <w:sz w:val="24"/>
      <w:szCs w:val="24"/>
    </w:rPr>
  </w:style>
  <w:style w:type="character" w:styleId="SubtleEmphasis">
    <w:name w:val="Subtle Emphasis"/>
    <w:uiPriority w:val="19"/>
    <w:qFormat/>
    <w:rsid w:val="00206519"/>
    <w:rPr>
      <w:i/>
      <w:iCs/>
      <w:color w:val="243F60" w:themeColor="accent1" w:themeShade="7F"/>
    </w:rPr>
  </w:style>
  <w:style w:type="character" w:styleId="IntenseEmphasis">
    <w:name w:val="Intense Emphasis"/>
    <w:uiPriority w:val="21"/>
    <w:qFormat/>
    <w:rsid w:val="00206519"/>
    <w:rPr>
      <w:b/>
      <w:bCs/>
      <w:caps/>
      <w:color w:val="243F60" w:themeColor="accent1" w:themeShade="7F"/>
      <w:spacing w:val="10"/>
    </w:rPr>
  </w:style>
  <w:style w:type="character" w:styleId="SubtleReference">
    <w:name w:val="Subtle Reference"/>
    <w:uiPriority w:val="31"/>
    <w:qFormat/>
    <w:rsid w:val="00206519"/>
    <w:rPr>
      <w:b/>
      <w:bCs/>
      <w:color w:val="4F81BD" w:themeColor="accent1"/>
    </w:rPr>
  </w:style>
  <w:style w:type="character" w:styleId="IntenseReference">
    <w:name w:val="Intense Reference"/>
    <w:uiPriority w:val="32"/>
    <w:qFormat/>
    <w:rsid w:val="00206519"/>
    <w:rPr>
      <w:b/>
      <w:bCs/>
      <w:i/>
      <w:iCs/>
      <w:caps/>
      <w:color w:val="4F81BD" w:themeColor="accent1"/>
    </w:rPr>
  </w:style>
  <w:style w:type="character" w:styleId="BookTitle">
    <w:name w:val="Book Title"/>
    <w:uiPriority w:val="33"/>
    <w:qFormat/>
    <w:rsid w:val="00206519"/>
    <w:rPr>
      <w:b/>
      <w:bCs/>
      <w:i/>
      <w:iCs/>
      <w:spacing w:val="0"/>
    </w:rPr>
  </w:style>
  <w:style w:type="paragraph" w:styleId="TOCHeading">
    <w:name w:val="TOC Heading"/>
    <w:basedOn w:val="Heading1"/>
    <w:next w:val="Normal"/>
    <w:uiPriority w:val="39"/>
    <w:semiHidden/>
    <w:unhideWhenUsed/>
    <w:qFormat/>
    <w:rsid w:val="00206519"/>
    <w:pPr>
      <w:outlineLvl w:val="9"/>
    </w:pPr>
  </w:style>
  <w:style w:type="paragraph" w:styleId="ListParagraph">
    <w:name w:val="List Paragraph"/>
    <w:basedOn w:val="Normal"/>
    <w:uiPriority w:val="34"/>
    <w:qFormat/>
    <w:rsid w:val="00206519"/>
    <w:pPr>
      <w:ind w:left="720"/>
      <w:contextualSpacing/>
    </w:pPr>
  </w:style>
  <w:style w:type="paragraph" w:styleId="BalloonText">
    <w:name w:val="Balloon Text"/>
    <w:basedOn w:val="Normal"/>
    <w:link w:val="BalloonTextChar"/>
    <w:uiPriority w:val="99"/>
    <w:semiHidden/>
    <w:unhideWhenUsed/>
    <w:rsid w:val="006D665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5E"/>
    <w:rPr>
      <w:rFonts w:ascii="Segoe UI" w:hAnsi="Segoe UI" w:cs="Segoe UI"/>
      <w:sz w:val="18"/>
      <w:szCs w:val="18"/>
    </w:rPr>
  </w:style>
  <w:style w:type="table" w:styleId="TableGrid">
    <w:name w:val="Table Grid"/>
    <w:basedOn w:val="TableNormal"/>
    <w:uiPriority w:val="59"/>
    <w:rsid w:val="001E5E2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1E5E2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19"/>
  </w:style>
  <w:style w:type="paragraph" w:styleId="Heading1">
    <w:name w:val="heading 1"/>
    <w:basedOn w:val="Normal"/>
    <w:next w:val="Normal"/>
    <w:link w:val="Heading1Char"/>
    <w:uiPriority w:val="9"/>
    <w:qFormat/>
    <w:rsid w:val="0020651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0651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06519"/>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206519"/>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06519"/>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06519"/>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06519"/>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0651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651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519"/>
    <w:pPr>
      <w:spacing w:after="0" w:line="240" w:lineRule="auto"/>
    </w:pPr>
  </w:style>
  <w:style w:type="paragraph" w:customStyle="1" w:styleId="Default">
    <w:name w:val="Default"/>
    <w:rsid w:val="00D8141F"/>
    <w:pPr>
      <w:autoSpaceDE w:val="0"/>
      <w:autoSpaceDN w:val="0"/>
      <w:adjustRightInd w:val="0"/>
      <w:spacing w:after="0" w:line="240" w:lineRule="auto"/>
    </w:pPr>
    <w:rPr>
      <w:rFonts w:eastAsia="Calibri"/>
      <w:color w:val="000000"/>
    </w:rPr>
  </w:style>
  <w:style w:type="character" w:customStyle="1" w:styleId="Heading1Char">
    <w:name w:val="Heading 1 Char"/>
    <w:basedOn w:val="DefaultParagraphFont"/>
    <w:link w:val="Heading1"/>
    <w:uiPriority w:val="9"/>
    <w:rsid w:val="00206519"/>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06519"/>
    <w:rPr>
      <w:caps/>
      <w:spacing w:val="15"/>
      <w:shd w:val="clear" w:color="auto" w:fill="DBE5F1" w:themeFill="accent1" w:themeFillTint="33"/>
    </w:rPr>
  </w:style>
  <w:style w:type="character" w:customStyle="1" w:styleId="Heading3Char">
    <w:name w:val="Heading 3 Char"/>
    <w:basedOn w:val="DefaultParagraphFont"/>
    <w:link w:val="Heading3"/>
    <w:uiPriority w:val="9"/>
    <w:rsid w:val="00206519"/>
    <w:rPr>
      <w:caps/>
      <w:color w:val="243F60" w:themeColor="accent1" w:themeShade="7F"/>
      <w:spacing w:val="15"/>
    </w:rPr>
  </w:style>
  <w:style w:type="character" w:customStyle="1" w:styleId="Heading4Char">
    <w:name w:val="Heading 4 Char"/>
    <w:basedOn w:val="DefaultParagraphFont"/>
    <w:link w:val="Heading4"/>
    <w:uiPriority w:val="9"/>
    <w:rsid w:val="00206519"/>
    <w:rPr>
      <w:caps/>
      <w:color w:val="365F91" w:themeColor="accent1" w:themeShade="BF"/>
      <w:spacing w:val="10"/>
    </w:rPr>
  </w:style>
  <w:style w:type="character" w:customStyle="1" w:styleId="Heading5Char">
    <w:name w:val="Heading 5 Char"/>
    <w:basedOn w:val="DefaultParagraphFont"/>
    <w:link w:val="Heading5"/>
    <w:uiPriority w:val="9"/>
    <w:semiHidden/>
    <w:rsid w:val="00206519"/>
    <w:rPr>
      <w:caps/>
      <w:color w:val="365F91" w:themeColor="accent1" w:themeShade="BF"/>
      <w:spacing w:val="10"/>
    </w:rPr>
  </w:style>
  <w:style w:type="character" w:customStyle="1" w:styleId="Heading6Char">
    <w:name w:val="Heading 6 Char"/>
    <w:basedOn w:val="DefaultParagraphFont"/>
    <w:link w:val="Heading6"/>
    <w:uiPriority w:val="9"/>
    <w:semiHidden/>
    <w:rsid w:val="00206519"/>
    <w:rPr>
      <w:caps/>
      <w:color w:val="365F91" w:themeColor="accent1" w:themeShade="BF"/>
      <w:spacing w:val="10"/>
    </w:rPr>
  </w:style>
  <w:style w:type="character" w:customStyle="1" w:styleId="Heading7Char">
    <w:name w:val="Heading 7 Char"/>
    <w:basedOn w:val="DefaultParagraphFont"/>
    <w:link w:val="Heading7"/>
    <w:uiPriority w:val="9"/>
    <w:semiHidden/>
    <w:rsid w:val="00206519"/>
    <w:rPr>
      <w:caps/>
      <w:color w:val="365F91" w:themeColor="accent1" w:themeShade="BF"/>
      <w:spacing w:val="10"/>
    </w:rPr>
  </w:style>
  <w:style w:type="character" w:customStyle="1" w:styleId="Heading8Char">
    <w:name w:val="Heading 8 Char"/>
    <w:basedOn w:val="DefaultParagraphFont"/>
    <w:link w:val="Heading8"/>
    <w:uiPriority w:val="9"/>
    <w:semiHidden/>
    <w:rsid w:val="00206519"/>
    <w:rPr>
      <w:caps/>
      <w:spacing w:val="10"/>
      <w:sz w:val="18"/>
      <w:szCs w:val="18"/>
    </w:rPr>
  </w:style>
  <w:style w:type="character" w:customStyle="1" w:styleId="Heading9Char">
    <w:name w:val="Heading 9 Char"/>
    <w:basedOn w:val="DefaultParagraphFont"/>
    <w:link w:val="Heading9"/>
    <w:uiPriority w:val="9"/>
    <w:semiHidden/>
    <w:rsid w:val="00206519"/>
    <w:rPr>
      <w:i/>
      <w:iCs/>
      <w:caps/>
      <w:spacing w:val="10"/>
      <w:sz w:val="18"/>
      <w:szCs w:val="18"/>
    </w:rPr>
  </w:style>
  <w:style w:type="paragraph" w:styleId="Caption">
    <w:name w:val="caption"/>
    <w:basedOn w:val="Normal"/>
    <w:next w:val="Normal"/>
    <w:uiPriority w:val="35"/>
    <w:semiHidden/>
    <w:unhideWhenUsed/>
    <w:qFormat/>
    <w:rsid w:val="00206519"/>
    <w:rPr>
      <w:b/>
      <w:bCs/>
      <w:color w:val="365F91" w:themeColor="accent1" w:themeShade="BF"/>
      <w:sz w:val="16"/>
      <w:szCs w:val="16"/>
    </w:rPr>
  </w:style>
  <w:style w:type="paragraph" w:styleId="Title">
    <w:name w:val="Title"/>
    <w:basedOn w:val="Normal"/>
    <w:next w:val="Normal"/>
    <w:link w:val="TitleChar"/>
    <w:uiPriority w:val="10"/>
    <w:qFormat/>
    <w:rsid w:val="0020651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06519"/>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0651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06519"/>
    <w:rPr>
      <w:caps/>
      <w:color w:val="595959" w:themeColor="text1" w:themeTint="A6"/>
      <w:spacing w:val="10"/>
      <w:sz w:val="21"/>
      <w:szCs w:val="21"/>
    </w:rPr>
  </w:style>
  <w:style w:type="character" w:styleId="Strong">
    <w:name w:val="Strong"/>
    <w:uiPriority w:val="22"/>
    <w:qFormat/>
    <w:rsid w:val="00206519"/>
    <w:rPr>
      <w:b/>
      <w:bCs/>
    </w:rPr>
  </w:style>
  <w:style w:type="character" w:styleId="Emphasis">
    <w:name w:val="Emphasis"/>
    <w:uiPriority w:val="20"/>
    <w:qFormat/>
    <w:rsid w:val="00206519"/>
    <w:rPr>
      <w:caps/>
      <w:color w:val="243F60" w:themeColor="accent1" w:themeShade="7F"/>
      <w:spacing w:val="5"/>
    </w:rPr>
  </w:style>
  <w:style w:type="paragraph" w:styleId="Quote">
    <w:name w:val="Quote"/>
    <w:basedOn w:val="Normal"/>
    <w:next w:val="Normal"/>
    <w:link w:val="QuoteChar"/>
    <w:uiPriority w:val="29"/>
    <w:qFormat/>
    <w:rsid w:val="00206519"/>
    <w:rPr>
      <w:i/>
      <w:iCs/>
      <w:sz w:val="24"/>
      <w:szCs w:val="24"/>
    </w:rPr>
  </w:style>
  <w:style w:type="character" w:customStyle="1" w:styleId="QuoteChar">
    <w:name w:val="Quote Char"/>
    <w:basedOn w:val="DefaultParagraphFont"/>
    <w:link w:val="Quote"/>
    <w:uiPriority w:val="29"/>
    <w:rsid w:val="00206519"/>
    <w:rPr>
      <w:i/>
      <w:iCs/>
      <w:sz w:val="24"/>
      <w:szCs w:val="24"/>
    </w:rPr>
  </w:style>
  <w:style w:type="paragraph" w:styleId="IntenseQuote">
    <w:name w:val="Intense Quote"/>
    <w:basedOn w:val="Normal"/>
    <w:next w:val="Normal"/>
    <w:link w:val="IntenseQuoteChar"/>
    <w:uiPriority w:val="30"/>
    <w:qFormat/>
    <w:rsid w:val="00206519"/>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06519"/>
    <w:rPr>
      <w:color w:val="4F81BD" w:themeColor="accent1"/>
      <w:sz w:val="24"/>
      <w:szCs w:val="24"/>
    </w:rPr>
  </w:style>
  <w:style w:type="character" w:styleId="SubtleEmphasis">
    <w:name w:val="Subtle Emphasis"/>
    <w:uiPriority w:val="19"/>
    <w:qFormat/>
    <w:rsid w:val="00206519"/>
    <w:rPr>
      <w:i/>
      <w:iCs/>
      <w:color w:val="243F60" w:themeColor="accent1" w:themeShade="7F"/>
    </w:rPr>
  </w:style>
  <w:style w:type="character" w:styleId="IntenseEmphasis">
    <w:name w:val="Intense Emphasis"/>
    <w:uiPriority w:val="21"/>
    <w:qFormat/>
    <w:rsid w:val="00206519"/>
    <w:rPr>
      <w:b/>
      <w:bCs/>
      <w:caps/>
      <w:color w:val="243F60" w:themeColor="accent1" w:themeShade="7F"/>
      <w:spacing w:val="10"/>
    </w:rPr>
  </w:style>
  <w:style w:type="character" w:styleId="SubtleReference">
    <w:name w:val="Subtle Reference"/>
    <w:uiPriority w:val="31"/>
    <w:qFormat/>
    <w:rsid w:val="00206519"/>
    <w:rPr>
      <w:b/>
      <w:bCs/>
      <w:color w:val="4F81BD" w:themeColor="accent1"/>
    </w:rPr>
  </w:style>
  <w:style w:type="character" w:styleId="IntenseReference">
    <w:name w:val="Intense Reference"/>
    <w:uiPriority w:val="32"/>
    <w:qFormat/>
    <w:rsid w:val="00206519"/>
    <w:rPr>
      <w:b/>
      <w:bCs/>
      <w:i/>
      <w:iCs/>
      <w:caps/>
      <w:color w:val="4F81BD" w:themeColor="accent1"/>
    </w:rPr>
  </w:style>
  <w:style w:type="character" w:styleId="BookTitle">
    <w:name w:val="Book Title"/>
    <w:uiPriority w:val="33"/>
    <w:qFormat/>
    <w:rsid w:val="00206519"/>
    <w:rPr>
      <w:b/>
      <w:bCs/>
      <w:i/>
      <w:iCs/>
      <w:spacing w:val="0"/>
    </w:rPr>
  </w:style>
  <w:style w:type="paragraph" w:styleId="TOCHeading">
    <w:name w:val="TOC Heading"/>
    <w:basedOn w:val="Heading1"/>
    <w:next w:val="Normal"/>
    <w:uiPriority w:val="39"/>
    <w:semiHidden/>
    <w:unhideWhenUsed/>
    <w:qFormat/>
    <w:rsid w:val="00206519"/>
    <w:pPr>
      <w:outlineLvl w:val="9"/>
    </w:pPr>
  </w:style>
  <w:style w:type="paragraph" w:styleId="ListParagraph">
    <w:name w:val="List Paragraph"/>
    <w:basedOn w:val="Normal"/>
    <w:uiPriority w:val="34"/>
    <w:qFormat/>
    <w:rsid w:val="00206519"/>
    <w:pPr>
      <w:ind w:left="720"/>
      <w:contextualSpacing/>
    </w:pPr>
  </w:style>
  <w:style w:type="paragraph" w:styleId="BalloonText">
    <w:name w:val="Balloon Text"/>
    <w:basedOn w:val="Normal"/>
    <w:link w:val="BalloonTextChar"/>
    <w:uiPriority w:val="99"/>
    <w:semiHidden/>
    <w:unhideWhenUsed/>
    <w:rsid w:val="006D665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5E"/>
    <w:rPr>
      <w:rFonts w:ascii="Segoe UI" w:hAnsi="Segoe UI" w:cs="Segoe UI"/>
      <w:sz w:val="18"/>
      <w:szCs w:val="18"/>
    </w:rPr>
  </w:style>
  <w:style w:type="table" w:styleId="TableGrid">
    <w:name w:val="Table Grid"/>
    <w:basedOn w:val="TableNormal"/>
    <w:uiPriority w:val="59"/>
    <w:rsid w:val="001E5E2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1E5E2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3CE2-A86A-4BB6-BE50-6E6901EA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Riott</dc:creator>
  <cp:lastModifiedBy>u0742807</cp:lastModifiedBy>
  <cp:revision>2</cp:revision>
  <cp:lastPrinted>2013-09-26T18:18:00Z</cp:lastPrinted>
  <dcterms:created xsi:type="dcterms:W3CDTF">2013-09-26T18:19:00Z</dcterms:created>
  <dcterms:modified xsi:type="dcterms:W3CDTF">2013-09-26T18:19:00Z</dcterms:modified>
</cp:coreProperties>
</file>